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96" w:rsidRPr="00052696" w:rsidRDefault="00052696" w:rsidP="00052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96" w:rsidRPr="00052696" w:rsidRDefault="00052696" w:rsidP="00052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C6363" w:rsidRDefault="004C6363" w:rsidP="00052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РАЙОНА </w:t>
      </w:r>
    </w:p>
    <w:p w:rsidR="00052696" w:rsidRPr="00052696" w:rsidRDefault="00052696" w:rsidP="00052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2696" w:rsidRPr="00052696" w:rsidTr="00C14716">
        <w:tc>
          <w:tcPr>
            <w:tcW w:w="3190" w:type="dxa"/>
          </w:tcPr>
          <w:p w:rsidR="00052696" w:rsidRPr="00052696" w:rsidRDefault="00970973" w:rsidP="000526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0" w:type="dxa"/>
          </w:tcPr>
          <w:p w:rsidR="00052696" w:rsidRPr="00052696" w:rsidRDefault="00052696" w:rsidP="000526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52696" w:rsidRPr="00343A4C" w:rsidRDefault="00970973" w:rsidP="000526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48/308</w:t>
            </w:r>
            <w:bookmarkStart w:id="0" w:name="_GoBack"/>
            <w:bookmarkEnd w:id="0"/>
          </w:p>
        </w:tc>
      </w:tr>
    </w:tbl>
    <w:p w:rsidR="00052696" w:rsidRPr="004C6363" w:rsidRDefault="004C6363" w:rsidP="004C6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4C63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proofErr w:type="gramEnd"/>
      <w:r w:rsidRPr="004C63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Михайловка</w:t>
      </w: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70"/>
      </w:tblGrid>
      <w:tr w:rsidR="00052696" w:rsidRPr="00052696" w:rsidTr="00C14716">
        <w:trPr>
          <w:trHeight w:val="2411"/>
        </w:trPr>
        <w:tc>
          <w:tcPr>
            <w:tcW w:w="5070" w:type="dxa"/>
            <w:hideMark/>
          </w:tcPr>
          <w:p w:rsidR="00052696" w:rsidRPr="00052696" w:rsidRDefault="00343A4C" w:rsidP="004C6363">
            <w:pPr>
              <w:tabs>
                <w:tab w:val="left" w:pos="425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0"/>
                <w:sz w:val="40"/>
                <w:szCs w:val="28"/>
                <w:lang w:eastAsia="zh-CN"/>
              </w:rPr>
              <w:t>О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 определении Внутреннего струк</w:t>
            </w:r>
            <w:r w:rsidR="004C63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турного подразделения №8635/0199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lang w:eastAsia="zh-CN"/>
              </w:rPr>
              <w:t xml:space="preserve"> ПАО «Сбербанк России»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для осуществления открытия специальных избирательных счетов кандидатов в депутаты  Думы </w:t>
            </w:r>
            <w:r w:rsidR="004C63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Михайловского муниципального района 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 проведении</w:t>
            </w:r>
            <w:r w:rsidR="004C63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дополнительных </w:t>
            </w:r>
            <w:proofErr w:type="gramStart"/>
            <w:r w:rsidR="004C63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выборов депутатов 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Думы </w:t>
            </w:r>
            <w:r w:rsidR="004C63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Михайловского муниципального района пятого созыва</w:t>
            </w:r>
            <w:proofErr w:type="gramEnd"/>
            <w:r w:rsidR="004C63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одномандатным избирательным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ок</w:t>
            </w:r>
            <w:r w:rsidR="007A4E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ругам </w:t>
            </w:r>
            <w:r w:rsidR="004C63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8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7A4E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C63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10,</w:t>
            </w:r>
            <w:r w:rsidR="0030734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C63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назначенных на 10 сентября </w:t>
            </w:r>
            <w:r w:rsidR="00052696" w:rsidRPr="00052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2017 года</w:t>
            </w:r>
          </w:p>
        </w:tc>
      </w:tr>
    </w:tbl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zh-CN"/>
        </w:rPr>
      </w:pPr>
    </w:p>
    <w:p w:rsidR="00052696" w:rsidRPr="00052696" w:rsidRDefault="00052696" w:rsidP="00052696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2696" w:rsidRPr="00052696" w:rsidRDefault="00052696" w:rsidP="00052696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6363" w:rsidRDefault="004C6363" w:rsidP="00052696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2696" w:rsidRPr="00052696" w:rsidRDefault="00052696" w:rsidP="00052696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частью 17 статьи 69 Избирательного кодекса Приморского края, пунктом 1.1. Порядка открытия, ведения и закрытия специальных избирательных счетов для формирования избирательных фондов </w:t>
      </w:r>
    </w:p>
    <w:p w:rsidR="00052696" w:rsidRPr="00052696" w:rsidRDefault="00052696" w:rsidP="00052696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кандидатов, избирательных объединений при проведении выборов депутатов Законодательного Собрания Приморского края, Губернатора Приморского края,</w:t>
      </w:r>
      <w:r w:rsidRPr="0005269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 также в органы местного самоуправления на территории Приморского края,</w:t>
      </w:r>
      <w:r w:rsidRPr="000526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утвержденного решением Избирательной комиссии Приморского </w:t>
      </w:r>
      <w:r w:rsidR="007A4E6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края от 31 мая 2016 года №2386/3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22,  территориальная избирательная комиссия 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Михайловского района</w:t>
      </w:r>
    </w:p>
    <w:p w:rsidR="00052696" w:rsidRPr="00052696" w:rsidRDefault="00052696" w:rsidP="00052696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052696" w:rsidRPr="00052696" w:rsidRDefault="00052696" w:rsidP="00052696">
      <w:pPr>
        <w:widowControl w:val="0"/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 Определить Внутреннее стру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>ктурное подразделение №</w:t>
      </w:r>
      <w:r w:rsidR="007A4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8635/0199 </w:t>
      </w:r>
      <w:r w:rsidRPr="00052696">
        <w:rPr>
          <w:rFonts w:ascii="Times New Roman" w:eastAsia="Times New Roman" w:hAnsi="Times New Roman" w:cs="Times New Roman"/>
          <w:sz w:val="28"/>
          <w:lang w:eastAsia="zh-CN"/>
        </w:rPr>
        <w:t xml:space="preserve"> ПАО «Сбербанк России», 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расположенный по адресу: Пр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>иморский край, с. Михайловка, ул. Красноармейская, д.25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>., для осуществления открытия специальных избирательных счетов кандидатов при проведении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дополнительных </w:t>
      </w:r>
      <w:proofErr w:type="gramStart"/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выборов депутатов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Думы 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Михайловского муниципального района пятого созыва</w:t>
      </w:r>
      <w:proofErr w:type="gramEnd"/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одномандатным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льным округам</w:t>
      </w:r>
      <w:r w:rsidR="007A4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>№ 8,</w:t>
      </w:r>
      <w:r w:rsidR="007A4E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>10,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назначенных на 10 сентября 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2017 года.  </w:t>
      </w:r>
    </w:p>
    <w:p w:rsidR="00052696" w:rsidRPr="00052696" w:rsidRDefault="00052696" w:rsidP="00052696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решение на официальном сайте 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Михайловского муниципального района 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разделе «Территориальная избирательная комиссия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Михайловского района</w:t>
      </w: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информационно-телекоммуникационной сети «Интернет».</w:t>
      </w:r>
    </w:p>
    <w:p w:rsidR="00052696" w:rsidRPr="00052696" w:rsidRDefault="00052696" w:rsidP="00052696">
      <w:pPr>
        <w:suppressAutoHyphens/>
        <w:spacing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2696" w:rsidRPr="00052696" w:rsidRDefault="00052696" w:rsidP="000526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 комиссии                                   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Н.С. Горбачева</w:t>
      </w:r>
    </w:p>
    <w:p w:rsidR="00052696" w:rsidRPr="00052696" w:rsidRDefault="00052696" w:rsidP="000526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2696" w:rsidRPr="00052696" w:rsidRDefault="00052696" w:rsidP="000526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26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 комиссии                                      </w:t>
      </w:r>
      <w:r w:rsidR="004C63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В.В. Лукашенко</w:t>
      </w:r>
    </w:p>
    <w:p w:rsidR="00052696" w:rsidRPr="00052696" w:rsidRDefault="00052696" w:rsidP="00052696">
      <w:pPr>
        <w:widowControl w:val="0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2E9F" w:rsidRDefault="00CA2E9F"/>
    <w:sectPr w:rsidR="00CA2E9F" w:rsidSect="004C5C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18" w:header="1134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5C" w:rsidRDefault="006C185C">
      <w:pPr>
        <w:spacing w:after="0" w:line="240" w:lineRule="auto"/>
      </w:pPr>
      <w:r>
        <w:separator/>
      </w:r>
    </w:p>
  </w:endnote>
  <w:endnote w:type="continuationSeparator" w:id="0">
    <w:p w:rsidR="006C185C" w:rsidRDefault="006C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7C" w:rsidRDefault="00052696" w:rsidP="009708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C7C" w:rsidRDefault="006C185C" w:rsidP="00D776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7C" w:rsidRDefault="00052696" w:rsidP="009708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0973">
      <w:rPr>
        <w:rStyle w:val="a7"/>
        <w:noProof/>
      </w:rPr>
      <w:t>2</w:t>
    </w:r>
    <w:r>
      <w:rPr>
        <w:rStyle w:val="a7"/>
      </w:rPr>
      <w:fldChar w:fldCharType="end"/>
    </w:r>
  </w:p>
  <w:p w:rsidR="00726C7C" w:rsidRDefault="006C185C" w:rsidP="00D776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5C" w:rsidRDefault="006C185C">
      <w:pPr>
        <w:spacing w:after="0" w:line="240" w:lineRule="auto"/>
      </w:pPr>
      <w:r>
        <w:separator/>
      </w:r>
    </w:p>
  </w:footnote>
  <w:footnote w:type="continuationSeparator" w:id="0">
    <w:p w:rsidR="006C185C" w:rsidRDefault="006C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7C" w:rsidRDefault="00052696" w:rsidP="00D776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C7C" w:rsidRDefault="006C18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7C" w:rsidRDefault="00052696" w:rsidP="009708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0973">
      <w:rPr>
        <w:rStyle w:val="a7"/>
        <w:noProof/>
      </w:rPr>
      <w:t>2</w:t>
    </w:r>
    <w:r>
      <w:rPr>
        <w:rStyle w:val="a7"/>
      </w:rPr>
      <w:fldChar w:fldCharType="end"/>
    </w:r>
  </w:p>
  <w:p w:rsidR="00726C7C" w:rsidRDefault="006C1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96"/>
    <w:rsid w:val="00052696"/>
    <w:rsid w:val="002E53CA"/>
    <w:rsid w:val="00307346"/>
    <w:rsid w:val="00343A4C"/>
    <w:rsid w:val="004C6363"/>
    <w:rsid w:val="005007B6"/>
    <w:rsid w:val="00627392"/>
    <w:rsid w:val="006C185C"/>
    <w:rsid w:val="007A4E6A"/>
    <w:rsid w:val="00970973"/>
    <w:rsid w:val="00AE35F5"/>
    <w:rsid w:val="00CA2E9F"/>
    <w:rsid w:val="00E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696"/>
  </w:style>
  <w:style w:type="paragraph" w:styleId="a5">
    <w:name w:val="footer"/>
    <w:basedOn w:val="a"/>
    <w:link w:val="a6"/>
    <w:uiPriority w:val="99"/>
    <w:semiHidden/>
    <w:unhideWhenUsed/>
    <w:rsid w:val="0005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696"/>
  </w:style>
  <w:style w:type="character" w:styleId="a7">
    <w:name w:val="page number"/>
    <w:basedOn w:val="a0"/>
    <w:uiPriority w:val="99"/>
    <w:rsid w:val="0005269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696"/>
  </w:style>
  <w:style w:type="paragraph" w:styleId="a5">
    <w:name w:val="footer"/>
    <w:basedOn w:val="a"/>
    <w:link w:val="a6"/>
    <w:uiPriority w:val="99"/>
    <w:semiHidden/>
    <w:unhideWhenUsed/>
    <w:rsid w:val="0005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696"/>
  </w:style>
  <w:style w:type="character" w:styleId="a7">
    <w:name w:val="page number"/>
    <w:basedOn w:val="a0"/>
    <w:uiPriority w:val="99"/>
    <w:rsid w:val="0005269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2017-06-15T01:11:00Z</cp:lastPrinted>
  <dcterms:created xsi:type="dcterms:W3CDTF">2017-05-03T06:03:00Z</dcterms:created>
  <dcterms:modified xsi:type="dcterms:W3CDTF">2017-06-15T01:12:00Z</dcterms:modified>
</cp:coreProperties>
</file>